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1013"/>
        <w:tblOverlap w:val="never"/>
        <w:tblW w:w="10874" w:type="dxa"/>
        <w:tblInd w:w="0" w:type="dxa"/>
        <w:tblCellMar>
          <w:top w:w="672" w:type="dxa"/>
          <w:left w:w="1330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0874"/>
      </w:tblGrid>
      <w:tr w:rsidR="00A0032A">
        <w:trPr>
          <w:trHeight w:val="235"/>
        </w:trPr>
        <w:tc>
          <w:tcPr>
            <w:tcW w:w="10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32A" w:rsidRDefault="00A0032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032A">
        <w:trPr>
          <w:trHeight w:val="8184"/>
        </w:trPr>
        <w:tc>
          <w:tcPr>
            <w:tcW w:w="10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2A" w:rsidRDefault="008C4948">
            <w:pPr>
              <w:spacing w:after="0" w:line="254" w:lineRule="auto"/>
              <w:ind w:left="1219" w:right="0" w:hanging="1219"/>
            </w:pPr>
            <w:r>
              <w:rPr>
                <w:sz w:val="24"/>
              </w:rPr>
              <w:t>Муниципальное бюджетное дошкольное образовательное учреждение детский сад № 9 «Росинка» городского поселения «Рабочий поселок Чегдомын»</w:t>
            </w:r>
          </w:p>
          <w:p w:rsidR="00A0032A" w:rsidRDefault="008C4948">
            <w:pPr>
              <w:spacing w:after="1083" w:line="259" w:lineRule="auto"/>
              <w:ind w:left="1200" w:right="0" w:firstLine="0"/>
              <w:jc w:val="left"/>
            </w:pPr>
            <w:proofErr w:type="spellStart"/>
            <w:r>
              <w:rPr>
                <w:sz w:val="24"/>
              </w:rPr>
              <w:t>Верхнебуреинского</w:t>
            </w:r>
            <w:proofErr w:type="spellEnd"/>
            <w:r>
              <w:rPr>
                <w:sz w:val="24"/>
              </w:rPr>
              <w:t xml:space="preserve"> муниципального района Хабаровского края</w:t>
            </w:r>
          </w:p>
          <w:p w:rsidR="00A0032A" w:rsidRDefault="008C4948">
            <w:pPr>
              <w:spacing w:after="231" w:line="259" w:lineRule="auto"/>
              <w:ind w:left="0" w:right="1306" w:firstLine="0"/>
              <w:jc w:val="right"/>
            </w:pPr>
            <w:r>
              <w:rPr>
                <w:sz w:val="26"/>
              </w:rPr>
              <w:t>РАССМОТРЕНО</w:t>
            </w:r>
          </w:p>
          <w:p w:rsidR="00A0032A" w:rsidRDefault="008C4948">
            <w:pPr>
              <w:spacing w:after="0" w:line="259" w:lineRule="auto"/>
              <w:ind w:left="0" w:right="288" w:firstLine="0"/>
              <w:jc w:val="right"/>
            </w:pPr>
            <w:r>
              <w:rPr>
                <w:sz w:val="26"/>
              </w:rPr>
              <w:t>Общим собранием трудового коллектива</w:t>
            </w:r>
          </w:p>
          <w:p w:rsidR="00A0032A" w:rsidRDefault="008C4948">
            <w:pPr>
              <w:spacing w:after="0" w:line="259" w:lineRule="auto"/>
              <w:ind w:left="0" w:right="283" w:firstLine="0"/>
              <w:jc w:val="right"/>
            </w:pPr>
            <w:r>
              <w:rPr>
                <w:sz w:val="26"/>
              </w:rPr>
              <w:t>МБДОУ детского сада № 9</w:t>
            </w:r>
          </w:p>
          <w:p w:rsidR="00A0032A" w:rsidRDefault="008C4948">
            <w:pPr>
              <w:spacing w:after="1176" w:line="259" w:lineRule="auto"/>
              <w:ind w:left="0" w:right="0" w:firstLine="0"/>
              <w:jc w:val="right"/>
            </w:pPr>
            <w:r>
              <w:rPr>
                <w:sz w:val="26"/>
              </w:rPr>
              <w:t>от «</w:t>
            </w:r>
            <w:proofErr w:type="gramStart"/>
            <w:r>
              <w:rPr>
                <w:sz w:val="26"/>
                <w:u w:val="single" w:color="000000"/>
              </w:rPr>
              <w:t xml:space="preserve">ХЮ </w:t>
            </w:r>
            <w:r>
              <w:rPr>
                <w:sz w:val="26"/>
              </w:rPr>
              <w:t>»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z w:val="26"/>
                <w:u w:val="single" w:color="000000"/>
              </w:rPr>
              <w:t>ц—</w:t>
            </w:r>
            <w:r>
              <w:rPr>
                <w:sz w:val="26"/>
              </w:rPr>
              <w:t>2019 г. N2Z</w:t>
            </w:r>
          </w:p>
          <w:p w:rsidR="00A0032A" w:rsidRDefault="008C4948">
            <w:pPr>
              <w:spacing w:after="0" w:line="259" w:lineRule="auto"/>
              <w:ind w:left="0" w:right="725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4133088</wp:posOffset>
                      </wp:positionH>
                      <wp:positionV relativeFrom="paragraph">
                        <wp:posOffset>-584690</wp:posOffset>
                      </wp:positionV>
                      <wp:extent cx="2212848" cy="1405529"/>
                      <wp:effectExtent l="0" t="0" r="0" b="0"/>
                      <wp:wrapSquare wrapText="bothSides"/>
                      <wp:docPr id="22125" name="Group 22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2848" cy="1405529"/>
                                <a:chOff x="0" y="0"/>
                                <a:chExt cx="2212848" cy="14055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27" name="Picture 2322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496" cy="1405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59" name="Rectangle 1759"/>
                              <wps:cNvSpPr/>
                              <wps:spPr>
                                <a:xfrm>
                                  <a:off x="673608" y="57929"/>
                                  <a:ext cx="1463437" cy="2230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032A" w:rsidRDefault="008C49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w w:val="7"/>
                                        <w:sz w:val="26"/>
                                      </w:rPr>
                                      <w:t>УТВЕРЖДЕНО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1" name="Rectangle 1761"/>
                              <wps:cNvSpPr/>
                              <wps:spPr>
                                <a:xfrm>
                                  <a:off x="1197864" y="245434"/>
                                  <a:ext cx="1345876" cy="1986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032A" w:rsidRDefault="008C49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w w:val="7"/>
                                        <w:sz w:val="24"/>
                                      </w:rPr>
                                      <w:t>и.</w:t>
                                    </w:r>
                                    <w:proofErr w:type="gramStart"/>
                                    <w:r>
                                      <w:rPr>
                                        <w:w w:val="7"/>
                                        <w:sz w:val="24"/>
                                      </w:rPr>
                                      <w:t>о.зав</w:t>
                                    </w:r>
                                    <w:proofErr w:type="gramEnd"/>
                                    <w:r>
                                      <w:rPr>
                                        <w:w w:val="7"/>
                                        <w:sz w:val="24"/>
                                      </w:rPr>
                                      <w:t>.МБДОУ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3" name="Rectangle 1763"/>
                              <wps:cNvSpPr/>
                              <wps:spPr>
                                <a:xfrm>
                                  <a:off x="1572768" y="419219"/>
                                  <a:ext cx="555376" cy="1986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032A" w:rsidRDefault="008C49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w w:val="7"/>
                                        <w:sz w:val="24"/>
                                      </w:rPr>
                                      <w:t>садом</w:t>
                                    </w:r>
                                    <w:r>
                                      <w:rPr>
                                        <w:spacing w:val="2"/>
                                        <w:w w:val="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4" name="Rectangle 1764"/>
                              <wps:cNvSpPr/>
                              <wps:spPr>
                                <a:xfrm>
                                  <a:off x="1990344" y="429891"/>
                                  <a:ext cx="295931" cy="1540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032A" w:rsidRDefault="008C49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w w:val="10"/>
                                        <w:sz w:val="20"/>
                                      </w:rPr>
                                      <w:t>Х29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125" style="width:174.24pt;height:110.672pt;position:absolute;mso-position-horizontal-relative:text;mso-position-horizontal:absolute;margin-left:325.44pt;mso-position-vertical-relative:text;margin-top:-46.0386pt;" coordsize="22128,14055">
                      <v:shape id="Picture 23227" style="position:absolute;width:16824;height:14055;left:0;top:0;" filled="f">
                        <v:imagedata r:id="rId6"/>
                      </v:shape>
                      <v:rect id="Rectangle 1759" style="position:absolute;width:14634;height:2230;left:6736;top:57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7"/>
                                  <w:sz w:val="26"/>
                                </w:rPr>
                                <w:t xml:space="preserve">УТВЕРЖДЕНО</w:t>
                              </w:r>
                            </w:p>
                          </w:txbxContent>
                        </v:textbox>
                      </v:rect>
                      <v:rect id="Rectangle 1761" style="position:absolute;width:13458;height:1986;left:11978;top:245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7"/>
                                  <w:sz w:val="24"/>
                                </w:rPr>
                                <w:t xml:space="preserve">и.о.зав.МБДОУ</w:t>
                              </w:r>
                            </w:p>
                          </w:txbxContent>
                        </v:textbox>
                      </v:rect>
                      <v:rect id="Rectangle 1763" style="position:absolute;width:5553;height:1986;left:15727;top:41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7"/>
                                  <w:sz w:val="24"/>
                                </w:rPr>
                                <w:t xml:space="preserve">садом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2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4" style="position:absolute;width:2959;height:1540;left:19903;top:42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10"/>
                                  <w:sz w:val="20"/>
                                </w:rPr>
                                <w:t xml:space="preserve">Х29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6"/>
              </w:rPr>
              <w:t>2019 г. №</w:t>
            </w:r>
          </w:p>
          <w:p w:rsidR="00A0032A" w:rsidRDefault="008C4948">
            <w:pPr>
              <w:spacing w:after="1083" w:line="259" w:lineRule="auto"/>
              <w:ind w:left="0" w:right="264" w:firstLine="0"/>
              <w:jc w:val="right"/>
            </w:pPr>
            <w:r>
              <w:rPr>
                <w:sz w:val="24"/>
              </w:rPr>
              <w:t>ГО. Костина</w:t>
            </w:r>
          </w:p>
          <w:p w:rsidR="00A0032A" w:rsidRDefault="008C4948">
            <w:pPr>
              <w:spacing w:after="113" w:line="259" w:lineRule="auto"/>
              <w:ind w:left="0" w:right="432" w:firstLine="0"/>
              <w:jc w:val="center"/>
            </w:pPr>
            <w:r>
              <w:rPr>
                <w:sz w:val="60"/>
              </w:rPr>
              <w:t>ПОЛОЖЕНИЕ</w:t>
            </w:r>
          </w:p>
          <w:p w:rsidR="00A0032A" w:rsidRDefault="008C4948">
            <w:pPr>
              <w:spacing w:after="0" w:line="259" w:lineRule="auto"/>
              <w:ind w:left="331" w:right="0" w:firstLine="0"/>
              <w:jc w:val="left"/>
            </w:pPr>
            <w:r>
              <w:rPr>
                <w:sz w:val="60"/>
              </w:rPr>
              <w:t>О ПЕРСОНАЛЬНЫХ ДАННЫХ</w:t>
            </w:r>
          </w:p>
          <w:p w:rsidR="00A0032A" w:rsidRDefault="008C4948">
            <w:pPr>
              <w:spacing w:after="0" w:line="259" w:lineRule="auto"/>
              <w:ind w:left="0" w:right="408" w:firstLine="0"/>
              <w:jc w:val="center"/>
            </w:pPr>
            <w:r>
              <w:rPr>
                <w:sz w:val="60"/>
              </w:rPr>
              <w:lastRenderedPageBreak/>
              <w:t>РАБОТНИКОВ</w:t>
            </w:r>
          </w:p>
        </w:tc>
      </w:tr>
      <w:tr w:rsidR="00A0032A">
        <w:trPr>
          <w:trHeight w:val="76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2A" w:rsidRDefault="00A0032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0032A" w:rsidRDefault="008C4948">
      <w:pPr>
        <w:spacing w:after="0" w:line="259" w:lineRule="auto"/>
        <w:ind w:left="-1795" w:right="11405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198120</wp:posOffset>
            </wp:positionH>
            <wp:positionV relativeFrom="page">
              <wp:posOffset>271349</wp:posOffset>
            </wp:positionV>
            <wp:extent cx="12192" cy="426842"/>
            <wp:effectExtent l="0" t="0" r="0" b="0"/>
            <wp:wrapTopAndBottom/>
            <wp:docPr id="2692" name="Picture 2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" name="Picture 26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2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0032A" w:rsidRDefault="008C4948">
      <w:pPr>
        <w:numPr>
          <w:ilvl w:val="0"/>
          <w:numId w:val="1"/>
        </w:numPr>
        <w:spacing w:after="0" w:line="259" w:lineRule="auto"/>
        <w:ind w:right="0" w:hanging="163"/>
        <w:jc w:val="left"/>
      </w:pPr>
      <w:r>
        <w:rPr>
          <w:sz w:val="30"/>
        </w:rPr>
        <w:lastRenderedPageBreak/>
        <w:t>Общее положение</w:t>
      </w:r>
    </w:p>
    <w:p w:rsidR="00A0032A" w:rsidRDefault="008C4948">
      <w:pPr>
        <w:ind w:left="100" w:firstLine="96"/>
      </w:pPr>
      <w:r>
        <w:t xml:space="preserve">1.1. Положение о персональных данных работников Муниципального бюджетного дошкольного образовательного учреждения детский сад N2 9 «Росинка» городского поселения «Рабочий поселок Чегдомын» </w:t>
      </w:r>
      <w:proofErr w:type="spellStart"/>
      <w:r>
        <w:t>Верхнебуреинского</w:t>
      </w:r>
      <w:proofErr w:type="spellEnd"/>
      <w:r>
        <w:t xml:space="preserve"> муниципального района Хабаровского края ( далее </w:t>
      </w:r>
      <w:r>
        <w:rPr>
          <w:noProof/>
        </w:rPr>
        <w:drawing>
          <wp:inline distT="0" distB="0" distL="0" distR="0">
            <wp:extent cx="97537" cy="15244"/>
            <wp:effectExtent l="0" t="0" r="0" b="0"/>
            <wp:docPr id="4259" name="Picture 4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" name="Picture 42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Учреждение) в соответствии с ТК РФ, Федеральным законом от 27.06.2006 N 152-ФЗ ”О персональных данных“ и иными нормативными правовыми актами. 12. Положением определяется порядок получения, систематизации, использования, хранения и передачи сведений, состав</w:t>
      </w:r>
      <w:r>
        <w:t>ляющих персональные данные работников Учреждения.</w:t>
      </w:r>
    </w:p>
    <w:p w:rsidR="00A0032A" w:rsidRDefault="008C4948">
      <w:pPr>
        <w:ind w:left="100" w:right="173"/>
      </w:pPr>
      <w:r>
        <w:t>1.3. Персональные данные работника любая информация, относящаяся к конкретному работнику (субъекту персональных данных) и необходимая Учреждению в связи с трудовыми отношениями. Сведения о персональных данн</w:t>
      </w:r>
      <w:r>
        <w:t>ых работников относятся к числу конфиденциальных (составляющих охраняемую законом тайну Учреждения).</w:t>
      </w:r>
    </w:p>
    <w:p w:rsidR="00A0032A" w:rsidRDefault="008C4948">
      <w:pPr>
        <w:numPr>
          <w:ilvl w:val="0"/>
          <w:numId w:val="2"/>
        </w:numPr>
        <w:ind w:right="84"/>
        <w:jc w:val="left"/>
      </w:pPr>
      <w:r>
        <w:t>А. При определении объема и содержания обрабатываемых персональных данных работодатель должен руководствоваться Конституцией РФ, ТК РФ и иными федеральными</w:t>
      </w:r>
    </w:p>
    <w:p w:rsidR="00A0032A" w:rsidRDefault="008C4948">
      <w:pPr>
        <w:numPr>
          <w:ilvl w:val="0"/>
          <w:numId w:val="2"/>
        </w:numPr>
        <w:spacing w:after="0" w:line="259" w:lineRule="auto"/>
        <w:ind w:right="84"/>
        <w:jc w:val="left"/>
      </w:pPr>
      <w:r>
        <w:rPr>
          <w:sz w:val="30"/>
        </w:rPr>
        <w:t>Получение персональных данных.</w:t>
      </w:r>
    </w:p>
    <w:p w:rsidR="00A0032A" w:rsidRDefault="008C4948">
      <w:pPr>
        <w:numPr>
          <w:ilvl w:val="1"/>
          <w:numId w:val="2"/>
        </w:numPr>
        <w:ind w:right="1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134112</wp:posOffset>
            </wp:positionH>
            <wp:positionV relativeFrom="page">
              <wp:posOffset>518308</wp:posOffset>
            </wp:positionV>
            <wp:extent cx="493776" cy="1716514"/>
            <wp:effectExtent l="0" t="0" r="0" b="0"/>
            <wp:wrapSquare wrapText="bothSides"/>
            <wp:docPr id="4315" name="Picture 4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" name="Picture 43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71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Источником информации обо всех персональных данных работника является непосредственно работник. Если персональные данные можно получить только у третьей стороны, то работник должен быть заранее в письменной форме уведомлен </w:t>
      </w:r>
      <w:r>
        <w:t>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</w:t>
      </w:r>
      <w:r>
        <w:t>.</w:t>
      </w:r>
    </w:p>
    <w:p w:rsidR="00A0032A" w:rsidRDefault="008C4948">
      <w:pPr>
        <w:numPr>
          <w:ilvl w:val="1"/>
          <w:numId w:val="2"/>
        </w:numPr>
        <w:ind w:right="110"/>
      </w:pPr>
      <w:r>
        <w:t>При поступлении на работу претендент заполняет анкету, в которой указывает</w:t>
      </w:r>
    </w:p>
    <w:p w:rsidR="00A0032A" w:rsidRDefault="008C4948">
      <w:pPr>
        <w:numPr>
          <w:ilvl w:val="0"/>
          <w:numId w:val="3"/>
        </w:numPr>
        <w:ind w:right="62"/>
      </w:pPr>
      <w:r>
        <w:t>наличие детей, их даты рождения;</w:t>
      </w:r>
    </w:p>
    <w:p w:rsidR="00A0032A" w:rsidRDefault="008C4948">
      <w:pPr>
        <w:numPr>
          <w:ilvl w:val="0"/>
          <w:numId w:val="3"/>
        </w:numPr>
        <w:ind w:right="62"/>
      </w:pPr>
      <w:r>
        <w:t>место жительства и контактный телефон;</w:t>
      </w:r>
    </w:p>
    <w:p w:rsidR="00A0032A" w:rsidRDefault="008C4948">
      <w:pPr>
        <w:numPr>
          <w:ilvl w:val="0"/>
          <w:numId w:val="3"/>
        </w:numPr>
        <w:ind w:right="62"/>
      </w:pPr>
      <w:r>
        <w:t>образование, специальность;</w:t>
      </w:r>
    </w:p>
    <w:p w:rsidR="00A0032A" w:rsidRDefault="008C4948">
      <w:pPr>
        <w:numPr>
          <w:ilvl w:val="0"/>
          <w:numId w:val="3"/>
        </w:numPr>
        <w:ind w:right="62"/>
      </w:pPr>
      <w:r>
        <w:t>стаж работы по специальности;</w:t>
      </w:r>
    </w:p>
    <w:p w:rsidR="00A0032A" w:rsidRDefault="008C4948">
      <w:pPr>
        <w:numPr>
          <w:ilvl w:val="0"/>
          <w:numId w:val="3"/>
        </w:numPr>
        <w:ind w:right="62"/>
      </w:pPr>
      <w:r>
        <w:t>предыдущее(</w:t>
      </w:r>
      <w:proofErr w:type="spellStart"/>
      <w:r>
        <w:t>ие</w:t>
      </w:r>
      <w:proofErr w:type="spellEnd"/>
      <w:r>
        <w:t>) место(а) работы;</w:t>
      </w:r>
    </w:p>
    <w:p w:rsidR="00A0032A" w:rsidRDefault="008C4948">
      <w:pPr>
        <w:numPr>
          <w:ilvl w:val="0"/>
          <w:numId w:val="3"/>
        </w:numPr>
        <w:ind w:right="62"/>
      </w:pPr>
      <w:r>
        <w:t xml:space="preserve">факт прохождения </w:t>
      </w:r>
      <w:r>
        <w:t>курсов повышения квалификации; - наличие грамот, благодарностей.</w:t>
      </w:r>
    </w:p>
    <w:p w:rsidR="00A0032A" w:rsidRDefault="008C4948">
      <w:pPr>
        <w:numPr>
          <w:ilvl w:val="1"/>
          <w:numId w:val="6"/>
        </w:numPr>
        <w:ind w:right="158"/>
      </w:pPr>
      <w:r>
        <w:t>Работодатель не вправе требовать от претендента представления информации о политических и религиозных убеждениях, о частной жизни.</w:t>
      </w:r>
    </w:p>
    <w:p w:rsidR="00A0032A" w:rsidRDefault="008C4948">
      <w:pPr>
        <w:numPr>
          <w:ilvl w:val="1"/>
          <w:numId w:val="6"/>
        </w:numPr>
        <w:ind w:right="158"/>
      </w:pPr>
      <w:r>
        <w:t>При заключении трудового договора лицо, поступающее на работ</w:t>
      </w:r>
      <w:r>
        <w:t>у, предъявляет документы в соответствии со ст. 65 ТК РФ.</w:t>
      </w:r>
    </w:p>
    <w:p w:rsidR="00A0032A" w:rsidRDefault="008C4948">
      <w:pPr>
        <w:numPr>
          <w:ilvl w:val="1"/>
          <w:numId w:val="6"/>
        </w:numPr>
        <w:spacing w:after="2" w:line="251" w:lineRule="auto"/>
        <w:ind w:right="158"/>
      </w:pPr>
      <w:r>
        <w:t xml:space="preserve">Работодатель имеет право проверять достоверность сведений,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6132" name="Picture 6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" name="Picture 61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представляемых работником. По мере необходимости работодатель истребует у работника дополнительные сведения и документы, подтверждающие дос</w:t>
      </w:r>
      <w:r>
        <w:t>товерность этих сведений.</w:t>
      </w:r>
    </w:p>
    <w:p w:rsidR="00A0032A" w:rsidRDefault="008C4948">
      <w:pPr>
        <w:numPr>
          <w:ilvl w:val="1"/>
          <w:numId w:val="6"/>
        </w:numPr>
        <w:ind w:right="158"/>
      </w:pPr>
      <w:r>
        <w:t>При оформлении работника руководитель Учреждения заполняют унифицированную форму Т-</w:t>
      </w:r>
      <w:proofErr w:type="gramStart"/>
      <w:r>
        <w:t>2 ”Личная</w:t>
      </w:r>
      <w:proofErr w:type="gramEnd"/>
      <w:r>
        <w:t xml:space="preserve"> карточка работника“ и формируют личное дело, которое хранится в кабинете руководителя Учреждения.</w:t>
      </w:r>
    </w:p>
    <w:p w:rsidR="00A0032A" w:rsidRDefault="008C4948">
      <w:pPr>
        <w:ind w:left="19" w:right="62"/>
      </w:pPr>
      <w:r>
        <w:lastRenderedPageBreak/>
        <w:t>Отвечает за ведение личных дел руководитель Учреждения.</w:t>
      </w:r>
    </w:p>
    <w:p w:rsidR="00A0032A" w:rsidRDefault="008C4948">
      <w:pPr>
        <w:numPr>
          <w:ilvl w:val="1"/>
          <w:numId w:val="6"/>
        </w:numPr>
        <w:ind w:right="158"/>
      </w:pPr>
      <w:r>
        <w:t xml:space="preserve">Личное дело работника состоит из следующих документов: - трудовой договор </w:t>
      </w:r>
      <w:r>
        <w:rPr>
          <w:vertAlign w:val="superscript"/>
        </w:rPr>
        <w:t>е</w:t>
      </w:r>
    </w:p>
    <w:p w:rsidR="00A0032A" w:rsidRDefault="008C4948">
      <w:pPr>
        <w:numPr>
          <w:ilvl w:val="0"/>
          <w:numId w:val="3"/>
        </w:numPr>
        <w:ind w:right="62"/>
      </w:pPr>
      <w:r>
        <w:t>личная карточка формы N Т-2;</w:t>
      </w:r>
    </w:p>
    <w:p w:rsidR="00A0032A" w:rsidRDefault="008C4948">
      <w:pPr>
        <w:numPr>
          <w:ilvl w:val="0"/>
          <w:numId w:val="3"/>
        </w:numPr>
        <w:ind w:right="62"/>
      </w:pPr>
      <w:r>
        <w:t>должностная инструкция;</w:t>
      </w:r>
    </w:p>
    <w:p w:rsidR="00A0032A" w:rsidRDefault="008C4948">
      <w:pPr>
        <w:numPr>
          <w:ilvl w:val="0"/>
          <w:numId w:val="3"/>
        </w:numPr>
        <w:ind w:right="62"/>
      </w:pPr>
      <w:r>
        <w:t>автобиография;</w:t>
      </w:r>
    </w:p>
    <w:p w:rsidR="00A0032A" w:rsidRDefault="008C4948">
      <w:pPr>
        <w:numPr>
          <w:ilvl w:val="0"/>
          <w:numId w:val="3"/>
        </w:numPr>
        <w:ind w:right="62"/>
      </w:pPr>
      <w:r>
        <w:t>паспорт (копия);</w:t>
      </w:r>
    </w:p>
    <w:p w:rsidR="00A0032A" w:rsidRDefault="008C4948">
      <w:pPr>
        <w:numPr>
          <w:ilvl w:val="0"/>
          <w:numId w:val="3"/>
        </w:numPr>
        <w:ind w:right="62"/>
      </w:pPr>
      <w:r>
        <w:t>документ об образовании (копия);</w:t>
      </w:r>
    </w:p>
    <w:p w:rsidR="00A0032A" w:rsidRDefault="008C4948">
      <w:pPr>
        <w:numPr>
          <w:ilvl w:val="0"/>
          <w:numId w:val="3"/>
        </w:numPr>
        <w:ind w:right="62"/>
      </w:pPr>
      <w:r>
        <w:t>военны</w:t>
      </w:r>
      <w:r>
        <w:t>й билет (копия);</w:t>
      </w:r>
    </w:p>
    <w:p w:rsidR="00A0032A" w:rsidRDefault="008C4948">
      <w:pPr>
        <w:numPr>
          <w:ilvl w:val="0"/>
          <w:numId w:val="3"/>
        </w:numPr>
        <w:ind w:right="62"/>
      </w:pPr>
      <w:r>
        <w:t>свидетельство о регистрации в налоговом органе (ИНН) (копия);</w:t>
      </w:r>
    </w:p>
    <w:p w:rsidR="00A0032A" w:rsidRDefault="008C4948">
      <w:pPr>
        <w:numPr>
          <w:ilvl w:val="0"/>
          <w:numId w:val="3"/>
        </w:numPr>
        <w:ind w:right="62"/>
      </w:pPr>
      <w:r>
        <w:t>пенсионное свидетельство (копия);</w:t>
      </w:r>
    </w:p>
    <w:p w:rsidR="00A0032A" w:rsidRDefault="008C4948">
      <w:pPr>
        <w:numPr>
          <w:ilvl w:val="0"/>
          <w:numId w:val="3"/>
        </w:numPr>
        <w:ind w:right="62"/>
      </w:pPr>
      <w:r>
        <w:t>справка об отсутствии судимости;</w:t>
      </w:r>
    </w:p>
    <w:p w:rsidR="00A0032A" w:rsidRDefault="008C4948">
      <w:pPr>
        <w:numPr>
          <w:ilvl w:val="0"/>
          <w:numId w:val="3"/>
        </w:numPr>
        <w:ind w:right="62"/>
      </w:pPr>
      <w:r>
        <w:t>согласие на обработку персональных данных;</w:t>
      </w:r>
    </w:p>
    <w:p w:rsidR="00A0032A" w:rsidRDefault="008C4948">
      <w:pPr>
        <w:numPr>
          <w:ilvl w:val="0"/>
          <w:numId w:val="3"/>
        </w:numPr>
        <w:ind w:right="62"/>
      </w:pPr>
      <w:r>
        <w:t xml:space="preserve">копия документа о праве на льготы (удостоверение почетного донора, </w:t>
      </w:r>
      <w:r>
        <w:t>медицинское о признании лица инвалидом, др.);</w:t>
      </w:r>
    </w:p>
    <w:p w:rsidR="00A0032A" w:rsidRDefault="008C4948">
      <w:pPr>
        <w:numPr>
          <w:ilvl w:val="0"/>
          <w:numId w:val="3"/>
        </w:numPr>
        <w:ind w:right="62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134112</wp:posOffset>
            </wp:positionH>
            <wp:positionV relativeFrom="page">
              <wp:posOffset>274398</wp:posOffset>
            </wp:positionV>
            <wp:extent cx="481584" cy="1686025"/>
            <wp:effectExtent l="0" t="0" r="0" b="0"/>
            <wp:wrapSquare wrapText="bothSides"/>
            <wp:docPr id="6221" name="Picture 6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1" name="Picture 62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16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документы, связанные с трудовой деятельностью (заявления работника, аттестационные листы, документы, связанные с переводом, дополнительные соглашения к трудовому договору, копии приказов, др.).</w:t>
      </w:r>
    </w:p>
    <w:p w:rsidR="00A0032A" w:rsidRDefault="008C4948">
      <w:pPr>
        <w:ind w:left="100" w:right="62"/>
      </w:pPr>
      <w:r>
        <w:t>2.8. Документы,</w:t>
      </w:r>
      <w:r>
        <w:t xml:space="preserve"> поступающие в личное дело, хранятся в хронологическом порядке.</w:t>
      </w:r>
    </w:p>
    <w:p w:rsidR="00A0032A" w:rsidRDefault="008C4948">
      <w:pPr>
        <w:spacing w:after="0" w:line="259" w:lineRule="auto"/>
        <w:ind w:left="115" w:right="0" w:hanging="5"/>
        <w:jc w:val="left"/>
      </w:pPr>
      <w:r>
        <w:rPr>
          <w:sz w:val="30"/>
        </w:rPr>
        <w:t>З Хранение персональных данных.</w:t>
      </w:r>
    </w:p>
    <w:p w:rsidR="00A0032A" w:rsidRDefault="008C4948">
      <w:pPr>
        <w:spacing w:after="2" w:line="251" w:lineRule="auto"/>
        <w:ind w:left="-10" w:right="130" w:hanging="5"/>
        <w:jc w:val="left"/>
      </w:pPr>
      <w:r>
        <w:t>З. 1. Личные дела хранятся в бумажном виде в папках с описью документов, пронумерованные по страницам. Личные дела находятся в кабинете руководителя Учреждения</w:t>
      </w:r>
      <w:r>
        <w:tab/>
      </w:r>
      <w:r>
        <w:t>в специально отведенном шкафу, обеспечивающем защиту от несанкционированного доступа, и располагаются в алфавитном порядке.</w:t>
      </w:r>
    </w:p>
    <w:p w:rsidR="00A0032A" w:rsidRDefault="008C4948">
      <w:pPr>
        <w:numPr>
          <w:ilvl w:val="1"/>
          <w:numId w:val="5"/>
        </w:numPr>
        <w:ind w:right="62"/>
      </w:pPr>
      <w:r>
        <w:t>Личные дела регистрируются в журнале учета личных дел, который ведется в электронном виде и на бумажном носителе.</w:t>
      </w:r>
    </w:p>
    <w:p w:rsidR="00A0032A" w:rsidRDefault="008C4948">
      <w:pPr>
        <w:numPr>
          <w:ilvl w:val="1"/>
          <w:numId w:val="5"/>
        </w:numPr>
        <w:ind w:right="62"/>
      </w:pPr>
      <w:r>
        <w:t>После увольнения работника в личное дело вносятся соответствующие документы</w:t>
      </w:r>
    </w:p>
    <w:p w:rsidR="00A0032A" w:rsidRDefault="008C4948">
      <w:pPr>
        <w:ind w:left="100" w:right="182"/>
      </w:pPr>
      <w:r>
        <w:t>(заявление работника, приказ о расторжении трудового договора, др.), составляется окончательная опись и личное дело передается в архив организации на хранение.</w:t>
      </w:r>
    </w:p>
    <w:p w:rsidR="00A0032A" w:rsidRDefault="008C4948">
      <w:pPr>
        <w:numPr>
          <w:ilvl w:val="1"/>
          <w:numId w:val="5"/>
        </w:numPr>
        <w:ind w:right="62"/>
      </w:pPr>
      <w:r>
        <w:t>В Учреждении кроме л</w:t>
      </w:r>
      <w:r>
        <w:t>ичных дел создаются и хранятся следующие документы, содержащие персональные данные работников: - трудовые книжки;</w:t>
      </w:r>
    </w:p>
    <w:p w:rsidR="00A0032A" w:rsidRDefault="008C4948">
      <w:pPr>
        <w:numPr>
          <w:ilvl w:val="0"/>
          <w:numId w:val="3"/>
        </w:numPr>
        <w:ind w:right="62"/>
      </w:pPr>
      <w:r>
        <w:t>подлинники и копии приказов (распоряжений) по кадрам;</w:t>
      </w:r>
    </w:p>
    <w:p w:rsidR="00A0032A" w:rsidRDefault="008C4948">
      <w:pPr>
        <w:numPr>
          <w:ilvl w:val="0"/>
          <w:numId w:val="3"/>
        </w:numPr>
        <w:ind w:right="62"/>
      </w:pPr>
      <w:r>
        <w:t>приказы по личному составу;</w:t>
      </w:r>
    </w:p>
    <w:p w:rsidR="00A0032A" w:rsidRDefault="008C4948">
      <w:pPr>
        <w:numPr>
          <w:ilvl w:val="0"/>
          <w:numId w:val="3"/>
        </w:numPr>
        <w:ind w:right="62"/>
      </w:pPr>
      <w:r>
        <w:t>материалы аттестаций и повышения квалификаций работников;</w:t>
      </w:r>
    </w:p>
    <w:p w:rsidR="00A0032A" w:rsidRDefault="008C4948">
      <w:pPr>
        <w:numPr>
          <w:ilvl w:val="0"/>
          <w:numId w:val="3"/>
        </w:numPr>
        <w:ind w:right="62"/>
      </w:pPr>
      <w:r>
        <w:t xml:space="preserve">материалы внутренних расследований (акты, докладные, протоколы и др.); </w:t>
      </w:r>
      <w:r>
        <w:rPr>
          <w:noProof/>
        </w:rPr>
        <w:drawing>
          <wp:inline distT="0" distB="0" distL="0" distR="0">
            <wp:extent cx="51816" cy="27440"/>
            <wp:effectExtent l="0" t="0" r="0" b="0"/>
            <wp:docPr id="8197" name="Picture 8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81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копии отчетов, направляемых в государственные органы статистики, налоговые инспекции, вышестоящие органы управления и другие учреждения; - другие.</w:t>
      </w:r>
    </w:p>
    <w:p w:rsidR="00A0032A" w:rsidRDefault="008C4948">
      <w:pPr>
        <w:numPr>
          <w:ilvl w:val="1"/>
          <w:numId w:val="4"/>
        </w:numPr>
      </w:pPr>
      <w:r>
        <w:t>Персональные данные работников также</w:t>
      </w:r>
      <w:r>
        <w:t xml:space="preserve"> хранятся в электронном виде на локальной компьютерной сети. Доступ к электронным базам данным, содержащим персональные данные работников, обеспечивается </w:t>
      </w:r>
      <w:r>
        <w:lastRenderedPageBreak/>
        <w:t>двухступенчатой системой паролей. Пароли устанавливает руководитель Учреждения, затем они сообщаются и</w:t>
      </w:r>
      <w:r>
        <w:t>ндивидуально сотрудникам, имеющим доступ к персональным данным работников. Пароли изменяются не реже одного раза в два месяца.</w:t>
      </w:r>
    </w:p>
    <w:p w:rsidR="00A0032A" w:rsidRDefault="008C4948">
      <w:pPr>
        <w:numPr>
          <w:ilvl w:val="1"/>
          <w:numId w:val="4"/>
        </w:numPr>
      </w:pPr>
      <w:r>
        <w:t>Руководитель Учреждения осуществляет общий контроль соблюдения работниками мер по защите персональных данных, обеспечивает ознако</w:t>
      </w:r>
      <w:r>
        <w:t>мление сотрудников под роспись с локальными нормативными актами, в том числе с настоящим Положением, а также истребование с работников обязательств о неразглашении персональных данных.</w:t>
      </w:r>
    </w:p>
    <w:p w:rsidR="00A0032A" w:rsidRDefault="008C4948">
      <w:pPr>
        <w:numPr>
          <w:ilvl w:val="0"/>
          <w:numId w:val="7"/>
        </w:numPr>
        <w:spacing w:after="0" w:line="259" w:lineRule="auto"/>
        <w:ind w:left="312" w:right="0" w:hanging="202"/>
        <w:jc w:val="left"/>
      </w:pPr>
      <w:r>
        <w:rPr>
          <w:sz w:val="30"/>
        </w:rPr>
        <w:t>Доступ к персональным данным.</w:t>
      </w:r>
    </w:p>
    <w:p w:rsidR="00A0032A" w:rsidRDefault="008C4948">
      <w:pPr>
        <w:ind w:left="100" w:right="62"/>
      </w:pPr>
      <w:r>
        <w:t>4.1. Доступ к персональным данным работни</w:t>
      </w:r>
      <w:r>
        <w:t>ков имеют:</w:t>
      </w:r>
    </w:p>
    <w:p w:rsidR="00A0032A" w:rsidRDefault="008C4948">
      <w:pPr>
        <w:numPr>
          <w:ilvl w:val="0"/>
          <w:numId w:val="8"/>
        </w:numPr>
        <w:ind w:right="62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158496</wp:posOffset>
            </wp:positionH>
            <wp:positionV relativeFrom="page">
              <wp:posOffset>182932</wp:posOffset>
            </wp:positionV>
            <wp:extent cx="630936" cy="1792735"/>
            <wp:effectExtent l="0" t="0" r="0" b="0"/>
            <wp:wrapSquare wrapText="bothSides"/>
            <wp:docPr id="8270" name="Picture 8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0" name="Picture 82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17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Учредитель Учреждения;</w:t>
      </w:r>
    </w:p>
    <w:p w:rsidR="00A0032A" w:rsidRDefault="008C4948">
      <w:pPr>
        <w:numPr>
          <w:ilvl w:val="0"/>
          <w:numId w:val="8"/>
        </w:numPr>
        <w:ind w:right="62"/>
      </w:pPr>
      <w:r>
        <w:t>главный бухгалтер,</w:t>
      </w:r>
    </w:p>
    <w:p w:rsidR="00A0032A" w:rsidRDefault="008C4948">
      <w:pPr>
        <w:numPr>
          <w:ilvl w:val="0"/>
          <w:numId w:val="8"/>
        </w:numPr>
        <w:ind w:right="62"/>
      </w:pPr>
      <w:r>
        <w:t>специалисты отдела по работе с персоналом и бухгалтерии- к тем данным, которые необходимы им для выполнения конкретных функций</w:t>
      </w:r>
      <w:r>
        <w:rPr>
          <w:noProof/>
        </w:rPr>
        <w:drawing>
          <wp:inline distT="0" distB="0" distL="0" distR="0">
            <wp:extent cx="24384" cy="18293"/>
            <wp:effectExtent l="0" t="0" r="0" b="0"/>
            <wp:docPr id="8198" name="Picture 8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81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32A" w:rsidRDefault="008C4948">
      <w:pPr>
        <w:numPr>
          <w:ilvl w:val="1"/>
          <w:numId w:val="9"/>
        </w:numPr>
        <w:ind w:right="108"/>
      </w:pPr>
      <w:r>
        <w:t>Доступ других специалистов к персональным данным осуществляется на основан</w:t>
      </w:r>
      <w:r>
        <w:t>ии письменного разрешения руководителя Учреждения.</w:t>
      </w:r>
    </w:p>
    <w:p w:rsidR="00A0032A" w:rsidRDefault="008C4948">
      <w:pPr>
        <w:numPr>
          <w:ilvl w:val="1"/>
          <w:numId w:val="9"/>
        </w:numPr>
        <w:ind w:right="108"/>
      </w:pPr>
      <w:r>
        <w:t>Копировать и делать выписки персональных данных работников разрешается исключительно в служебных целях и с письменного разрешения руководителя Учреждения.</w:t>
      </w:r>
    </w:p>
    <w:p w:rsidR="00A0032A" w:rsidRDefault="008C4948">
      <w:pPr>
        <w:numPr>
          <w:ilvl w:val="0"/>
          <w:numId w:val="10"/>
        </w:numPr>
        <w:spacing w:after="0" w:line="259" w:lineRule="auto"/>
        <w:ind w:right="0" w:hanging="211"/>
        <w:jc w:val="left"/>
      </w:pPr>
      <w:r>
        <w:rPr>
          <w:sz w:val="30"/>
        </w:rPr>
        <w:t>Обработка персональных данных работников.</w:t>
      </w:r>
    </w:p>
    <w:p w:rsidR="00A0032A" w:rsidRDefault="008C4948">
      <w:pPr>
        <w:ind w:left="100" w:right="144"/>
      </w:pPr>
      <w:r>
        <w:t>5.1.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 (ч. 1 ст. 10 Федерального зак</w:t>
      </w:r>
      <w:r>
        <w:t>она</w:t>
      </w:r>
    </w:p>
    <w:p w:rsidR="00A0032A" w:rsidRDefault="008C4948">
      <w:pPr>
        <w:ind w:left="100" w:right="144"/>
      </w:pPr>
      <w:r>
        <w:t>N 152-ФЗ).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A0032A" w:rsidRDefault="008C4948">
      <w:pPr>
        <w:ind w:left="100" w:right="62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199" name="Picture 8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81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5.2. Обработка перс</w:t>
      </w:r>
      <w:r>
        <w:t>ональных данных работников работодателем возможна без их согласия случаях, когда:</w:t>
      </w:r>
    </w:p>
    <w:p w:rsidR="00A0032A" w:rsidRDefault="008C4948">
      <w:pPr>
        <w:ind w:left="100" w:right="130"/>
      </w:pPr>
      <w:r>
        <w:t xml:space="preserve">- персональные данные являются общедоступными; </w:t>
      </w: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8200" name="Picture 8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2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персональные данные относятся к состоянию здоровья работника, их обработка</w:t>
      </w:r>
    </w:p>
    <w:p w:rsidR="00A0032A" w:rsidRDefault="008C4948">
      <w:pPr>
        <w:ind w:left="100" w:right="62"/>
      </w:pPr>
      <w:r>
        <w:t>необходима для защиты его жизни, здоровья или иных</w:t>
      </w:r>
      <w:r>
        <w:t xml:space="preserve"> жизненно важных интересов других лиц и получение согласия работника невозможно; </w:t>
      </w:r>
      <w:r>
        <w:rPr>
          <w:noProof/>
        </w:rPr>
        <w:drawing>
          <wp:inline distT="0" distB="0" distL="0" distR="0">
            <wp:extent cx="51816" cy="24391"/>
            <wp:effectExtent l="0" t="0" r="0" b="0"/>
            <wp:docPr id="10251" name="Picture 10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102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обработка персональных данных необходима для установления или осуществления прав их субъекта или третьих лиц либо в связи с осуществлением правосудия; </w:t>
      </w: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10252" name="Picture 10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02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обработка персональн</w:t>
      </w:r>
      <w:r>
        <w:t>ых данных осуществляется в соответствии с законодательством РФ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с уголо</w:t>
      </w:r>
      <w:r>
        <w:t xml:space="preserve">вно-исполнительным законодательством РФ• </w:t>
      </w:r>
      <w:r>
        <w:rPr>
          <w:noProof/>
        </w:rPr>
        <w:drawing>
          <wp:inline distT="0" distB="0" distL="0" distR="0">
            <wp:extent cx="48768" cy="24391"/>
            <wp:effectExtent l="0" t="0" r="0" b="0"/>
            <wp:docPr id="10253" name="Picture 10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" name="Picture 1025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обработка персональных данных осуществляется в соответствии с законодательством об обязательных видах страхования, со страховым законодательством; </w:t>
      </w:r>
      <w:r>
        <w:rPr>
          <w:noProof/>
        </w:rPr>
        <w:drawing>
          <wp:inline distT="0" distB="0" distL="0" distR="0">
            <wp:extent cx="57912" cy="21342"/>
            <wp:effectExtent l="0" t="0" r="0" b="0"/>
            <wp:docPr id="10254" name="Picture 10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" name="Picture 102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 требованию полномочных государственных органов в случаях, пре</w:t>
      </w:r>
      <w:r>
        <w:t>дусмотренных ФЗ.</w:t>
      </w:r>
    </w:p>
    <w:p w:rsidR="00A0032A" w:rsidRDefault="008C4948">
      <w:pPr>
        <w:ind w:left="100" w:right="62"/>
      </w:pPr>
      <w:r>
        <w:lastRenderedPageBreak/>
        <w:t>5.3.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</w:t>
      </w:r>
      <w:r>
        <w:t>пасности работников, контроля количества и качества выполняемой работы и обеспечения сохранности имущества.</w:t>
      </w:r>
    </w:p>
    <w:p w:rsidR="00A0032A" w:rsidRDefault="008C4948">
      <w:pPr>
        <w:ind w:left="168" w:right="62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182880</wp:posOffset>
            </wp:positionH>
            <wp:positionV relativeFrom="page">
              <wp:posOffset>182932</wp:posOffset>
            </wp:positionV>
            <wp:extent cx="542544" cy="1893348"/>
            <wp:effectExtent l="0" t="0" r="0" b="0"/>
            <wp:wrapSquare wrapText="bothSides"/>
            <wp:docPr id="10339" name="Picture 10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9" name="Picture 1033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189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5.4. При принятии решений, затрагивающих интересы работника, работодатель не имеет права основываться на персональных данных, полученных о нем искл</w:t>
      </w:r>
      <w:r>
        <w:t>ючительно в результате их автоматизированной обработки или электронного получения.</w:t>
      </w:r>
    </w:p>
    <w:p w:rsidR="00A0032A" w:rsidRDefault="008C4948">
      <w:pPr>
        <w:ind w:left="178" w:right="62"/>
      </w:pPr>
      <w:r>
        <w:t>5.5.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</w:t>
      </w:r>
      <w:r>
        <w:t>коном.</w:t>
      </w:r>
    </w:p>
    <w:p w:rsidR="00A0032A" w:rsidRDefault="008C4948">
      <w:pPr>
        <w:ind w:left="173" w:right="62"/>
      </w:pPr>
      <w:r>
        <w:t>5.6. Работники должны быть ознакомлены под расписку с документами Учреждения, устанавливающими порядок обработки персональных данных, а также об их правах и обязанностях в этой области.</w:t>
      </w:r>
    </w:p>
    <w:p w:rsidR="00A0032A" w:rsidRDefault="008C4948">
      <w:pPr>
        <w:ind w:left="182" w:right="62"/>
      </w:pPr>
      <w:r>
        <w:t>5.7. Во всех случаях отказ работника от своих прав на сохранени</w:t>
      </w:r>
      <w:r>
        <w:t>е и защиту тайны недействителен.</w:t>
      </w:r>
    </w:p>
    <w:p w:rsidR="00A0032A" w:rsidRDefault="008C4948">
      <w:pPr>
        <w:ind w:left="192" w:right="62"/>
      </w:pPr>
      <w:r>
        <w:t>5.8. Лица, имеющие доступ к персональным данным, подписывают Обязательство о неразглашении персональных данных.</w:t>
      </w:r>
    </w:p>
    <w:p w:rsidR="00A0032A" w:rsidRDefault="008C4948">
      <w:pPr>
        <w:numPr>
          <w:ilvl w:val="0"/>
          <w:numId w:val="11"/>
        </w:numPr>
        <w:spacing w:after="0" w:line="259" w:lineRule="auto"/>
        <w:ind w:right="0" w:hanging="5"/>
        <w:jc w:val="left"/>
      </w:pPr>
      <w:r>
        <w:rPr>
          <w:sz w:val="30"/>
        </w:rPr>
        <w:t>Права и обязанности работника</w:t>
      </w:r>
      <w:bookmarkStart w:id="0" w:name="_GoBack"/>
      <w:bookmarkEnd w:id="0"/>
      <w:r>
        <w:rPr>
          <w:sz w:val="30"/>
        </w:rPr>
        <w:t xml:space="preserve"> в области защиты его персональных данных.</w:t>
      </w:r>
    </w:p>
    <w:p w:rsidR="00A0032A" w:rsidRDefault="008C4948">
      <w:pPr>
        <w:numPr>
          <w:ilvl w:val="1"/>
          <w:numId w:val="11"/>
        </w:numPr>
        <w:ind w:right="62"/>
      </w:pPr>
      <w:r>
        <w:t>Работник обязуется представлять персона</w:t>
      </w:r>
      <w:r>
        <w:t>льные данные, соответствующие действительности.</w:t>
      </w:r>
    </w:p>
    <w:p w:rsidR="00A0032A" w:rsidRDefault="008C4948">
      <w:pPr>
        <w:numPr>
          <w:ilvl w:val="1"/>
          <w:numId w:val="11"/>
        </w:numPr>
        <w:ind w:right="62"/>
      </w:pPr>
      <w:r>
        <w:t>Работник и</w:t>
      </w:r>
      <w:r>
        <w:rPr>
          <w:vertAlign w:val="superscript"/>
        </w:rPr>
        <w:t>м</w:t>
      </w:r>
      <w:r>
        <w:t>еет право на:</w:t>
      </w:r>
    </w:p>
    <w:p w:rsidR="00A0032A" w:rsidRDefault="008C4948">
      <w:pPr>
        <w:numPr>
          <w:ilvl w:val="0"/>
          <w:numId w:val="12"/>
        </w:numPr>
        <w:ind w:right="62"/>
      </w:pPr>
      <w:r>
        <w:t xml:space="preserve">полную информацию о своих персональных данных и обработке этих данных; </w:t>
      </w: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10255" name="Picture 10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" name="Picture 1025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свободный доступ к своим персональным данным, включая право на получение копий любой записи, содержащей такие </w:t>
      </w:r>
      <w:r>
        <w:t>данные, за исключением случаев, предусмотренных законодательством РФ-</w:t>
      </w:r>
    </w:p>
    <w:p w:rsidR="00A0032A" w:rsidRDefault="008C4948">
      <w:pPr>
        <w:numPr>
          <w:ilvl w:val="0"/>
          <w:numId w:val="12"/>
        </w:numPr>
        <w:spacing w:after="52"/>
        <w:ind w:right="62"/>
      </w:pPr>
      <w:r>
        <w:t xml:space="preserve">определение своих представителей для защиты своих персональных данных; </w:t>
      </w: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12376" name="Picture 12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6" name="Picture 1237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доступ к относящимся к нему медицинским данным с помощью медицинского специалиста по их выбору; </w:t>
      </w:r>
      <w:r>
        <w:rPr>
          <w:noProof/>
        </w:rPr>
        <w:drawing>
          <wp:inline distT="0" distB="0" distL="0" distR="0">
            <wp:extent cx="57912" cy="18293"/>
            <wp:effectExtent l="0" t="0" r="0" b="0"/>
            <wp:docPr id="12377" name="Picture 1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7" name="Picture 1237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работодателя исключить или исправить персональные данные работника он имеет право заявить</w:t>
      </w:r>
      <w:r>
        <w:t xml:space="preserve">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 •</w:t>
      </w:r>
    </w:p>
    <w:p w:rsidR="00A0032A" w:rsidRDefault="008C4948">
      <w:pPr>
        <w:numPr>
          <w:ilvl w:val="0"/>
          <w:numId w:val="12"/>
        </w:numPr>
        <w:ind w:right="62"/>
      </w:pPr>
      <w:r>
        <w:t xml:space="preserve"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  <w:r>
        <w:rPr>
          <w:noProof/>
        </w:rPr>
        <w:drawing>
          <wp:inline distT="0" distB="0" distL="0" distR="0">
            <wp:extent cx="48768" cy="21342"/>
            <wp:effectExtent l="0" t="0" r="0" b="0"/>
            <wp:docPr id="12378" name="Picture 12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8" name="Picture 1237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обжалование в суд любых неправомерных действий или бе</w:t>
      </w:r>
      <w:r>
        <w:t>здействия работодателя при обработке и защите его персональных данных.</w:t>
      </w:r>
    </w:p>
    <w:p w:rsidR="00A0032A" w:rsidRDefault="008C4948">
      <w:pPr>
        <w:numPr>
          <w:ilvl w:val="0"/>
          <w:numId w:val="13"/>
        </w:numPr>
        <w:spacing w:after="0" w:line="259" w:lineRule="auto"/>
        <w:ind w:left="447" w:right="0" w:hanging="202"/>
        <w:jc w:val="left"/>
      </w:pPr>
      <w:r>
        <w:rPr>
          <w:sz w:val="30"/>
        </w:rPr>
        <w:t>Передача персональных данных.</w:t>
      </w:r>
    </w:p>
    <w:p w:rsidR="00A0032A" w:rsidRDefault="008C4948">
      <w:pPr>
        <w:numPr>
          <w:ilvl w:val="1"/>
          <w:numId w:val="13"/>
        </w:numPr>
        <w:spacing w:after="333"/>
        <w:ind w:right="62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222504</wp:posOffset>
            </wp:positionH>
            <wp:positionV relativeFrom="page">
              <wp:posOffset>195128</wp:posOffset>
            </wp:positionV>
            <wp:extent cx="566928" cy="1795784"/>
            <wp:effectExtent l="0" t="0" r="0" b="0"/>
            <wp:wrapSquare wrapText="bothSides"/>
            <wp:docPr id="12514" name="Picture 12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4" name="Picture 125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1795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Работодатель не вправе сообщать персональные данные работника третьей стороне без письменного согласия работника, за исключением </w:t>
      </w:r>
      <w:r>
        <w:lastRenderedPageBreak/>
        <w:t>случаев, когда это необхо</w:t>
      </w:r>
      <w:r>
        <w:t>димо в целях предупреждения угрозы жизни и здоровью работника, а также в случаях, установленных федеральным законом</w:t>
      </w:r>
    </w:p>
    <w:p w:rsidR="00A0032A" w:rsidRDefault="008C4948">
      <w:pPr>
        <w:numPr>
          <w:ilvl w:val="1"/>
          <w:numId w:val="13"/>
        </w:numPr>
        <w:spacing w:after="40"/>
        <w:ind w:right="62"/>
      </w:pPr>
      <w:r>
        <w:t>Информация, относящаяся к персональным данным работника, может быть предоставлена государственным органам в порядке, установленном законодат</w:t>
      </w:r>
      <w:r>
        <w:t>ельством.</w:t>
      </w:r>
    </w:p>
    <w:p w:rsidR="00A0032A" w:rsidRDefault="008C4948">
      <w:pPr>
        <w:numPr>
          <w:ilvl w:val="1"/>
          <w:numId w:val="13"/>
        </w:numPr>
        <w:ind w:right="62"/>
      </w:pPr>
      <w:r>
        <w:t>В случае если лицо, обратившееся с запросом, не уполномочено на получение персональных данных либо отсутствует письменное согласие работника, работодатель обязан отказать в предоставлении персональных данных. Лицу, обратившемуся с запросом, выдае</w:t>
      </w:r>
      <w:r>
        <w:t>тся письменное уведомление об отказе в предоставлении таких данных.</w:t>
      </w:r>
    </w:p>
    <w:p w:rsidR="00A0032A" w:rsidRDefault="008C4948">
      <w:pPr>
        <w:numPr>
          <w:ilvl w:val="1"/>
          <w:numId w:val="13"/>
        </w:numPr>
        <w:ind w:right="62"/>
      </w:pPr>
      <w:r>
        <w:t>Работодатель должен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</w:t>
      </w:r>
      <w:r>
        <w:t>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</w:t>
      </w:r>
      <w:r>
        <w:t>ом федеральными законами.</w:t>
      </w:r>
    </w:p>
    <w:p w:rsidR="00A0032A" w:rsidRDefault="008C4948">
      <w:pPr>
        <w:numPr>
          <w:ilvl w:val="1"/>
          <w:numId w:val="13"/>
        </w:numPr>
        <w:spacing w:after="653"/>
        <w:ind w:right="62"/>
      </w:pPr>
      <w:r>
        <w:t>Передача персональных данных работников в пределах учреждения осуществляется в соответствии с настоящим Положением.</w:t>
      </w:r>
    </w:p>
    <w:p w:rsidR="00A0032A" w:rsidRDefault="008C4948">
      <w:pPr>
        <w:numPr>
          <w:ilvl w:val="1"/>
          <w:numId w:val="13"/>
        </w:numPr>
        <w:spacing w:after="73"/>
        <w:ind w:right="62"/>
      </w:pPr>
      <w:r>
        <w:t xml:space="preserve">При передаче работодателем персональных данных работника его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379" name="Picture 12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9" name="Picture 1237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законным, полномочным представителям в порядке, уста</w:t>
      </w:r>
      <w:r>
        <w:t xml:space="preserve">новленном ТК РФ </w:t>
      </w:r>
      <w:r>
        <w:rPr>
          <w:noProof/>
        </w:rPr>
        <w:drawing>
          <wp:inline distT="0" distB="0" distL="0" distR="0">
            <wp:extent cx="30480" cy="45734"/>
            <wp:effectExtent l="0" t="0" r="0" b="0"/>
            <wp:docPr id="12380" name="Picture 12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0" name="Picture 1238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эта информация ограничивается только теми персональными данными, которые необходимы для выполнения указанными представителями их функции.</w:t>
      </w:r>
    </w:p>
    <w:p w:rsidR="00A0032A" w:rsidRDefault="008C4948">
      <w:pPr>
        <w:numPr>
          <w:ilvl w:val="0"/>
          <w:numId w:val="13"/>
        </w:numPr>
        <w:spacing w:after="0" w:line="259" w:lineRule="auto"/>
        <w:ind w:left="447" w:right="0" w:hanging="202"/>
        <w:jc w:val="left"/>
      </w:pPr>
      <w:r>
        <w:rPr>
          <w:sz w:val="30"/>
        </w:rPr>
        <w:t>Ответственность за нарушение норм, регулирующих обработку персональных данных.</w:t>
      </w:r>
    </w:p>
    <w:p w:rsidR="00A0032A" w:rsidRDefault="008C4948">
      <w:pPr>
        <w:numPr>
          <w:ilvl w:val="1"/>
          <w:numId w:val="13"/>
        </w:numPr>
        <w:ind w:right="62"/>
      </w:pPr>
      <w:r>
        <w:t>Разглашение персональн</w:t>
      </w:r>
      <w:r>
        <w:t xml:space="preserve">ых данных работника Учреждения то есть передача посторонним лицам, не имеющим к ним доступа; публичное раскрытие; утрата документов и иных носителей, содержащих персональные данные работника; иные нарушения обязанностей по их защите, обработке и хранению, </w:t>
      </w:r>
      <w:r>
        <w:t xml:space="preserve">установленным настоящим Положением, а также иными локальными нормативными актами Учреждения, лицом, ответственным за получение, обработку и защиту персональных данных работника, - влекут наложение на него дисциплинарного взыскания (выговора, увольнения по </w:t>
      </w:r>
      <w:proofErr w:type="spellStart"/>
      <w:r>
        <w:t>пп</w:t>
      </w:r>
      <w:proofErr w:type="spellEnd"/>
      <w:r>
        <w:t>.</w:t>
      </w:r>
    </w:p>
    <w:p w:rsidR="00A0032A" w:rsidRDefault="008C4948">
      <w:pPr>
        <w:ind w:left="269" w:right="62"/>
      </w:pPr>
      <w:r>
        <w:rPr>
          <w:noProof/>
        </w:rPr>
        <w:drawing>
          <wp:inline distT="0" distB="0" distL="0" distR="0">
            <wp:extent cx="207264" cy="128053"/>
            <wp:effectExtent l="0" t="0" r="0" b="0"/>
            <wp:docPr id="23228" name="Picture 2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8" name="Picture 2322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п. 6 ч. ст. 81 ТК РФ).</w:t>
      </w:r>
    </w:p>
    <w:p w:rsidR="00A0032A" w:rsidRDefault="008C4948">
      <w:pPr>
        <w:numPr>
          <w:ilvl w:val="1"/>
          <w:numId w:val="13"/>
        </w:numPr>
        <w:ind w:right="62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134112</wp:posOffset>
            </wp:positionH>
            <wp:positionV relativeFrom="page">
              <wp:posOffset>170737</wp:posOffset>
            </wp:positionV>
            <wp:extent cx="688848" cy="1875055"/>
            <wp:effectExtent l="0" t="0" r="0" b="0"/>
            <wp:wrapSquare wrapText="bothSides"/>
            <wp:docPr id="14192" name="Picture 14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2" name="Picture 1419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18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1033272</wp:posOffset>
            </wp:positionH>
            <wp:positionV relativeFrom="page">
              <wp:posOffset>4820263</wp:posOffset>
            </wp:positionV>
            <wp:extent cx="18288" cy="33537"/>
            <wp:effectExtent l="0" t="0" r="0" b="0"/>
            <wp:wrapSquare wrapText="bothSides"/>
            <wp:docPr id="14061" name="Picture 14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1" name="Picture 1406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1054608</wp:posOffset>
            </wp:positionH>
            <wp:positionV relativeFrom="page">
              <wp:posOffset>4826360</wp:posOffset>
            </wp:positionV>
            <wp:extent cx="9144" cy="21342"/>
            <wp:effectExtent l="0" t="0" r="0" b="0"/>
            <wp:wrapSquare wrapText="bothSides"/>
            <wp:docPr id="14062" name="Picture 14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2" name="Picture 1406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случае причинения ущерба Учреждению работник, имеющий доступ к персональным данным сотрудников и совершивший указанный дисциплинарный проступок, несет полную материальную ответственность в соответствии с п. 7 ч. 1 ст. 243 Т</w:t>
      </w:r>
      <w:r>
        <w:t>К РФ.</w:t>
      </w:r>
    </w:p>
    <w:p w:rsidR="00A0032A" w:rsidRDefault="008C4948">
      <w:pPr>
        <w:numPr>
          <w:ilvl w:val="1"/>
          <w:numId w:val="13"/>
        </w:numPr>
        <w:ind w:right="62"/>
      </w:pPr>
      <w:r>
        <w:t xml:space="preserve">Работник Общества, имеющий доступ к персональным данным сотрудников и незаконно использовавший или разгласивший </w:t>
      </w:r>
      <w:r>
        <w:lastRenderedPageBreak/>
        <w:t>указанную информацию без согласия сотрудников из корыстной или иной личной заинтересованности и тем самым причинивший крупный ущерб, несет</w:t>
      </w:r>
      <w:r>
        <w:t xml:space="preserve"> уголовную ответственность на основании ст. 188 УК РФ.</w:t>
      </w:r>
    </w:p>
    <w:p w:rsidR="00A0032A" w:rsidRDefault="008C4948">
      <w:pPr>
        <w:numPr>
          <w:ilvl w:val="1"/>
          <w:numId w:val="13"/>
        </w:numPr>
        <w:ind w:right="62"/>
      </w:pPr>
      <w:r>
        <w:t>Руководитель Учреждения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</w:t>
      </w:r>
      <w:r>
        <w:t>й неправомерным использованием информации, содержащей персональные данные об этом работнике.</w:t>
      </w:r>
    </w:p>
    <w:sectPr w:rsidR="00A0032A">
      <w:pgSz w:w="11904" w:h="16834"/>
      <w:pgMar w:top="211" w:right="499" w:bottom="535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39D5"/>
    <w:multiLevelType w:val="multilevel"/>
    <w:tmpl w:val="9BF462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247A6"/>
    <w:multiLevelType w:val="multilevel"/>
    <w:tmpl w:val="C10449BA"/>
    <w:lvl w:ilvl="0">
      <w:start w:val="1"/>
      <w:numFmt w:val="decimal"/>
      <w:lvlText w:val="%1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F55D95"/>
    <w:multiLevelType w:val="multilevel"/>
    <w:tmpl w:val="D938BDAC"/>
    <w:lvl w:ilvl="0">
      <w:start w:val="7"/>
      <w:numFmt w:val="decimal"/>
      <w:lvlText w:val="%1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700367"/>
    <w:multiLevelType w:val="hybridMultilevel"/>
    <w:tmpl w:val="4CFCE6BE"/>
    <w:lvl w:ilvl="0" w:tplc="B2C4BCBC">
      <w:start w:val="5"/>
      <w:numFmt w:val="decimal"/>
      <w:lvlText w:val="%1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1DACD7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C262F3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E1E89F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39A230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93C615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C7E933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416772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F1E681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9346EE"/>
    <w:multiLevelType w:val="multilevel"/>
    <w:tmpl w:val="98FEEE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2E6646"/>
    <w:multiLevelType w:val="hybridMultilevel"/>
    <w:tmpl w:val="C65AFB74"/>
    <w:lvl w:ilvl="0" w:tplc="485EC19C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424714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D46E34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468EFF8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36D014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46F97C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54BC00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3C43E2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B06D2A8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2175B4"/>
    <w:multiLevelType w:val="hybridMultilevel"/>
    <w:tmpl w:val="7786ED02"/>
    <w:lvl w:ilvl="0" w:tplc="2424F99C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00C8CE">
      <w:start w:val="1"/>
      <w:numFmt w:val="bullet"/>
      <w:lvlText w:val="o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749DB4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22A76C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B042DC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4A2666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7475F8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763DB4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06B2B4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426C24"/>
    <w:multiLevelType w:val="hybridMultilevel"/>
    <w:tmpl w:val="D7545C3A"/>
    <w:lvl w:ilvl="0" w:tplc="BAF4D15C">
      <w:start w:val="4"/>
      <w:numFmt w:val="decimal"/>
      <w:lvlText w:val="%1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6FA2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E10C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819D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983ED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F632D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BCFC2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8D3E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4FDD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EC5AA2"/>
    <w:multiLevelType w:val="multilevel"/>
    <w:tmpl w:val="72C8F77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94797B"/>
    <w:multiLevelType w:val="multilevel"/>
    <w:tmpl w:val="89B449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993B1F"/>
    <w:multiLevelType w:val="multilevel"/>
    <w:tmpl w:val="8C10B720"/>
    <w:lvl w:ilvl="0">
      <w:start w:val="6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EA02C8"/>
    <w:multiLevelType w:val="hybridMultilevel"/>
    <w:tmpl w:val="D876A73C"/>
    <w:lvl w:ilvl="0" w:tplc="531A87C6">
      <w:start w:val="1"/>
      <w:numFmt w:val="decimal"/>
      <w:lvlText w:val="%1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B048F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10BF0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DC79D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4E1FC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DA170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5819A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6211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6391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726881"/>
    <w:multiLevelType w:val="hybridMultilevel"/>
    <w:tmpl w:val="C65A0DCC"/>
    <w:lvl w:ilvl="0" w:tplc="955C7C6A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4225186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A4B58A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582B30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9AC8DE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15AFCD0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4A019E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92F4BE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6C5AB2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2A"/>
    <w:rsid w:val="008C4948"/>
    <w:rsid w:val="00A0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AE74"/>
  <w15:docId w15:val="{C77AB495-84CB-42BD-8266-5BE6B156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82" w:right="168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9.jpg"/><Relationship Id="rId11" Type="http://schemas.openxmlformats.org/officeDocument/2006/relationships/image" Target="media/image6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5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kto ego znaet</dc:creator>
  <cp:keywords/>
  <cp:lastModifiedBy>Da kto ego znaet</cp:lastModifiedBy>
  <cp:revision>2</cp:revision>
  <dcterms:created xsi:type="dcterms:W3CDTF">2019-01-30T06:56:00Z</dcterms:created>
  <dcterms:modified xsi:type="dcterms:W3CDTF">2019-01-30T06:56:00Z</dcterms:modified>
</cp:coreProperties>
</file>